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46A5" w14:textId="77777777" w:rsidR="00121881" w:rsidRPr="00AF3629" w:rsidRDefault="008F517E">
      <w:pPr>
        <w:spacing w:line="276" w:lineRule="auto"/>
        <w:ind w:firstLine="0"/>
        <w:rPr>
          <w:b/>
          <w:sz w:val="42"/>
          <w:szCs w:val="42"/>
          <w:lang w:val="cs-CZ"/>
        </w:rPr>
      </w:pPr>
      <w:bookmarkStart w:id="0" w:name="_GoBack"/>
      <w:r w:rsidRPr="00AF3629">
        <w:rPr>
          <w:b/>
          <w:sz w:val="42"/>
          <w:szCs w:val="42"/>
          <w:lang w:val="cs-CZ"/>
        </w:rPr>
        <w:t>Moje země je zemí vrahů. Asja Vološina, Crime.</w:t>
      </w:r>
    </w:p>
    <w:bookmarkEnd w:id="0"/>
    <w:p w14:paraId="511519C2" w14:textId="77777777" w:rsidR="00121881" w:rsidRPr="00AF3629" w:rsidRDefault="00121881">
      <w:pPr>
        <w:spacing w:line="276" w:lineRule="auto"/>
        <w:ind w:firstLine="0"/>
        <w:rPr>
          <w:color w:val="333333"/>
          <w:sz w:val="22"/>
          <w:szCs w:val="22"/>
          <w:highlight w:val="white"/>
          <w:lang w:val="cs-CZ"/>
        </w:rPr>
      </w:pPr>
    </w:p>
    <w:p w14:paraId="3189FE05" w14:textId="0ABFB014" w:rsidR="00121881" w:rsidRPr="00AF3629" w:rsidRDefault="008F517E">
      <w:pPr>
        <w:spacing w:line="276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r w:rsidRPr="00AF3629">
        <w:rPr>
          <w:color w:val="333333"/>
          <w:sz w:val="22"/>
          <w:szCs w:val="22"/>
          <w:highlight w:val="white"/>
          <w:lang w:val="cs-CZ"/>
        </w:rPr>
        <w:t xml:space="preserve">V předvečer prvního výročí útoku Ruska na Ukrajinu uvede Divadlo MeetFactory scénické čtení hry </w:t>
      </w:r>
      <w:r w:rsidRPr="00AF3629">
        <w:rPr>
          <w:b/>
          <w:i/>
          <w:color w:val="333333"/>
          <w:sz w:val="22"/>
          <w:szCs w:val="22"/>
          <w:highlight w:val="white"/>
          <w:lang w:val="cs-CZ"/>
        </w:rPr>
        <w:t xml:space="preserve">Crime </w:t>
      </w:r>
      <w:r w:rsidRPr="00AF3629">
        <w:rPr>
          <w:b/>
          <w:color w:val="333333"/>
          <w:sz w:val="22"/>
          <w:szCs w:val="22"/>
          <w:highlight w:val="white"/>
          <w:lang w:val="cs-CZ"/>
        </w:rPr>
        <w:t>ruské dramatičky Asj</w:t>
      </w:r>
      <w:r w:rsidR="0021245E" w:rsidRPr="00AF3629">
        <w:rPr>
          <w:b/>
          <w:color w:val="333333"/>
          <w:sz w:val="22"/>
          <w:szCs w:val="22"/>
          <w:highlight w:val="white"/>
          <w:lang w:val="cs-CZ"/>
        </w:rPr>
        <w:t>i</w:t>
      </w:r>
      <w:r w:rsidRPr="00AF3629">
        <w:rPr>
          <w:b/>
          <w:color w:val="333333"/>
          <w:sz w:val="22"/>
          <w:szCs w:val="22"/>
          <w:highlight w:val="white"/>
          <w:lang w:val="cs-CZ"/>
        </w:rPr>
        <w:t xml:space="preserve"> Vološiny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. </w:t>
      </w:r>
      <w:r w:rsidR="0021245E" w:rsidRPr="00AF3629">
        <w:rPr>
          <w:color w:val="333333"/>
          <w:sz w:val="22"/>
          <w:szCs w:val="22"/>
          <w:highlight w:val="white"/>
          <w:lang w:val="cs-CZ"/>
        </w:rPr>
        <w:t>Z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achycuje </w:t>
      </w:r>
      <w:r w:rsidR="0021245E" w:rsidRPr="00AF3629">
        <w:rPr>
          <w:color w:val="333333"/>
          <w:sz w:val="22"/>
          <w:szCs w:val="22"/>
          <w:highlight w:val="white"/>
          <w:lang w:val="cs-CZ"/>
        </w:rPr>
        <w:t xml:space="preserve">v ní 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psychické rozpoložení Rusů, kteří aktivně nesouhlasí s Putinovou agresí, a zároveň poukazuje na principy vymývání mozku u </w:t>
      </w:r>
      <w:r w:rsidR="0021245E" w:rsidRPr="00AF3629">
        <w:rPr>
          <w:color w:val="333333"/>
          <w:sz w:val="22"/>
          <w:szCs w:val="22"/>
          <w:highlight w:val="white"/>
          <w:lang w:val="cs-CZ"/>
        </w:rPr>
        <w:t xml:space="preserve">těch </w:t>
      </w:r>
      <w:r w:rsidRPr="00AF3629">
        <w:rPr>
          <w:color w:val="333333"/>
          <w:sz w:val="22"/>
          <w:szCs w:val="22"/>
          <w:highlight w:val="white"/>
          <w:lang w:val="cs-CZ"/>
        </w:rPr>
        <w:t>opačně smýšlejících. Asja Vološina je v České republice znám</w:t>
      </w:r>
      <w:r w:rsidR="00AF3629">
        <w:rPr>
          <w:color w:val="333333"/>
          <w:sz w:val="22"/>
          <w:szCs w:val="22"/>
          <w:highlight w:val="white"/>
          <w:lang w:val="cs-CZ"/>
        </w:rPr>
        <w:t>á d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íky hře </w:t>
      </w:r>
      <w:r w:rsidRPr="00AF3629">
        <w:rPr>
          <w:b/>
          <w:i/>
          <w:color w:val="333333"/>
          <w:sz w:val="22"/>
          <w:szCs w:val="22"/>
          <w:highlight w:val="white"/>
          <w:lang w:val="cs-CZ"/>
        </w:rPr>
        <w:t>Máma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, jejíž rozhlasové nastudování uvedl v roce 2022 ČRo Vltava. První a zatím jediné představení scénického čtení </w:t>
      </w:r>
      <w:r w:rsidR="00C83F06" w:rsidRPr="00AF3629">
        <w:rPr>
          <w:color w:val="333333"/>
          <w:sz w:val="22"/>
          <w:szCs w:val="22"/>
          <w:highlight w:val="white"/>
          <w:lang w:val="cs-CZ"/>
        </w:rPr>
        <w:t>hry Crime</w:t>
      </w:r>
      <w:r w:rsidR="00AF3629">
        <w:rPr>
          <w:rStyle w:val="CommentReference"/>
          <w:lang w:val="cs-CZ"/>
        </w:rPr>
        <w:t xml:space="preserve"> </w:t>
      </w:r>
      <w:r w:rsidR="00AF3629" w:rsidRPr="00AF3629">
        <w:rPr>
          <w:color w:val="333333"/>
          <w:sz w:val="22"/>
          <w:szCs w:val="22"/>
          <w:highlight w:val="white"/>
        </w:rPr>
        <w:t>p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roběhne ve čtvrtek 23. </w:t>
      </w:r>
      <w:r w:rsidR="00746551" w:rsidRPr="00AF3629">
        <w:rPr>
          <w:color w:val="333333"/>
          <w:sz w:val="22"/>
          <w:szCs w:val="22"/>
          <w:highlight w:val="white"/>
          <w:lang w:val="cs-CZ"/>
        </w:rPr>
        <w:t>února za účasti autorky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. Veškerý výtěžek půjde na podporu bojující Ukrajiny. </w:t>
      </w:r>
    </w:p>
    <w:p w14:paraId="15E2D7CA" w14:textId="77777777" w:rsidR="00121881" w:rsidRPr="00AF3629" w:rsidRDefault="00121881">
      <w:pPr>
        <w:spacing w:line="276" w:lineRule="auto"/>
        <w:ind w:firstLine="0"/>
        <w:rPr>
          <w:color w:val="333333"/>
          <w:sz w:val="22"/>
          <w:szCs w:val="22"/>
          <w:highlight w:val="white"/>
          <w:lang w:val="cs-CZ"/>
        </w:rPr>
      </w:pPr>
    </w:p>
    <w:p w14:paraId="3A7D2F48" w14:textId="77777777" w:rsidR="00121881" w:rsidRPr="00AF3629" w:rsidRDefault="008F517E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bookmarkStart w:id="1" w:name="_heading=h.bk8rwzedbc3e" w:colFirst="0" w:colLast="0"/>
      <w:bookmarkEnd w:id="1"/>
      <w:r w:rsidRPr="00AF3629">
        <w:rPr>
          <w:i/>
          <w:color w:val="333333"/>
          <w:sz w:val="22"/>
          <w:szCs w:val="22"/>
          <w:highlight w:val="white"/>
          <w:lang w:val="cs-CZ"/>
        </w:rPr>
        <w:t>„Milovala jsem svou zemi do 24. února 2022 a snažila se sebe i ji omlouvat. Ale dnešní Rusko je zemí vrahů. Žádné odstíny už nejsou.”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 </w:t>
      </w:r>
    </w:p>
    <w:p w14:paraId="6F8BC142" w14:textId="77777777" w:rsidR="00121881" w:rsidRPr="00AF3629" w:rsidRDefault="008F517E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bookmarkStart w:id="2" w:name="_heading=h.9buxm26w2tsf" w:colFirst="0" w:colLast="0"/>
      <w:bookmarkEnd w:id="2"/>
      <w:r w:rsidRPr="00AF3629">
        <w:rPr>
          <w:color w:val="333333"/>
          <w:sz w:val="22"/>
          <w:szCs w:val="22"/>
          <w:highlight w:val="white"/>
          <w:lang w:val="cs-CZ"/>
        </w:rPr>
        <w:t xml:space="preserve">To na svém facebookovém profilu napsala jedna z nejvýraznějších ruských dramatiček Asja Vološina. Její hry se hrály v Rusku i zahraničí - Polsku, Francii, Estonsku, Rumunsku aj. Hru </w:t>
      </w:r>
      <w:r w:rsidRPr="00AF3629">
        <w:rPr>
          <w:i/>
          <w:color w:val="333333"/>
          <w:sz w:val="22"/>
          <w:szCs w:val="22"/>
          <w:highlight w:val="white"/>
          <w:lang w:val="cs-CZ"/>
        </w:rPr>
        <w:t>Člověk z ryby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 nastudovalo v roce 2018 i MCHAT (Moskevské umělecké akademické divadlo). Řada jejích her je přeložena do angličtiny, francouzštiny, polštiny či španělštiny. Její hra </w:t>
      </w:r>
      <w:r w:rsidRPr="00AF3629">
        <w:rPr>
          <w:i/>
          <w:color w:val="333333"/>
          <w:sz w:val="22"/>
          <w:szCs w:val="22"/>
          <w:highlight w:val="white"/>
          <w:lang w:val="cs-CZ"/>
        </w:rPr>
        <w:t xml:space="preserve">Máma </w:t>
      </w:r>
      <w:r w:rsidRPr="00AF3629">
        <w:rPr>
          <w:color w:val="333333"/>
          <w:sz w:val="22"/>
          <w:szCs w:val="22"/>
          <w:highlight w:val="white"/>
          <w:lang w:val="cs-CZ"/>
        </w:rPr>
        <w:t>byla součástí short listu prestižního moskevského festivalu Ljubimovka v roce 2016. Adaptaci pak v roce 2022 uvedl ČRo Vltava v překladu Marcely Magdové</w:t>
      </w:r>
      <w:r w:rsidR="00C83F06" w:rsidRPr="00AF3629">
        <w:rPr>
          <w:color w:val="333333"/>
          <w:sz w:val="22"/>
          <w:szCs w:val="22"/>
          <w:highlight w:val="white"/>
          <w:lang w:val="cs-CZ"/>
        </w:rPr>
        <w:t>, dramaturgii a úpravě Mariny Feltlové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 a v režii Tomáše Soldána, který připravuje i scénické čtení Crime. </w:t>
      </w:r>
    </w:p>
    <w:p w14:paraId="5F81F497" w14:textId="77777777" w:rsidR="00121881" w:rsidRPr="00AF3629" w:rsidRDefault="008F517E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bookmarkStart w:id="3" w:name="_heading=h.adtmsablxm6b" w:colFirst="0" w:colLast="0"/>
      <w:bookmarkEnd w:id="3"/>
      <w:r w:rsidRPr="00AF3629">
        <w:rPr>
          <w:color w:val="333333"/>
          <w:sz w:val="22"/>
          <w:szCs w:val="22"/>
          <w:highlight w:val="white"/>
          <w:lang w:val="cs-CZ"/>
        </w:rPr>
        <w:t xml:space="preserve">Jakmile začala válka, Asja Vološina Rusko opustila. </w:t>
      </w:r>
      <w:r w:rsidRPr="00AF3629">
        <w:rPr>
          <w:i/>
          <w:color w:val="333333"/>
          <w:sz w:val="22"/>
          <w:szCs w:val="22"/>
          <w:highlight w:val="white"/>
          <w:lang w:val="cs-CZ"/>
        </w:rPr>
        <w:t xml:space="preserve">„Nevím, co je správné, jestli odejít, nebo zůstat a bojovat. (...) Před válkou jsem si myslela, že můžu být v Rusku užitečnější. Svými protitotalitními dramaty, prohlášeními v rozhovorech, účastí na mítincích. 24. února se ukázalo, že to byla iluze,” 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řekla v rozhovoru pro Vot Tak TV Belsat. </w:t>
      </w:r>
    </w:p>
    <w:p w14:paraId="17912930" w14:textId="59CE243E" w:rsidR="00121881" w:rsidRPr="00AF3629" w:rsidRDefault="008F517E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bookmarkStart w:id="4" w:name="_heading=h.btal22a8esp9" w:colFirst="0" w:colLast="0"/>
      <w:bookmarkEnd w:id="4"/>
      <w:r w:rsidRPr="00AF3629">
        <w:rPr>
          <w:color w:val="333333"/>
          <w:sz w:val="22"/>
          <w:szCs w:val="22"/>
          <w:highlight w:val="white"/>
          <w:lang w:val="cs-CZ"/>
        </w:rPr>
        <w:t xml:space="preserve">Děj hry </w:t>
      </w:r>
      <w:r w:rsidRPr="00AF3629">
        <w:rPr>
          <w:i/>
          <w:color w:val="333333"/>
          <w:sz w:val="22"/>
          <w:szCs w:val="22"/>
          <w:highlight w:val="white"/>
          <w:lang w:val="cs-CZ"/>
        </w:rPr>
        <w:t xml:space="preserve">Crime 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se odvíjí chronologicky, od prvních útoků 24. února až do konce června 2022. Hlavní hrdinka - Ruska označená jako „TY” - s čím dál tím větším úžasem a zděšením sleduje nejen vývoj války, která se zvrhává v genocidu, ale také jak si </w:t>
      </w:r>
      <w:r w:rsidR="0021245E" w:rsidRPr="00AF3629">
        <w:rPr>
          <w:color w:val="333333"/>
          <w:sz w:val="22"/>
          <w:szCs w:val="22"/>
          <w:highlight w:val="white"/>
          <w:lang w:val="cs-CZ"/>
        </w:rPr>
        <w:t xml:space="preserve">někteří členové její rodiny 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a někdejší přátelé nechávají vymýt mozky ruskou propagandou. V rychlém sledu se střídají projevy podpory (od přátel v Rusku i v zahraniční) a nenávisti (babička-patriotka, známí či anonymní pisatelé). </w:t>
      </w:r>
    </w:p>
    <w:p w14:paraId="36E5D23B" w14:textId="13324C74" w:rsidR="00121881" w:rsidRPr="00AF3629" w:rsidRDefault="008F517E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bookmarkStart w:id="5" w:name="_heading=h.wufblgtbzh1t" w:colFirst="0" w:colLast="0"/>
      <w:bookmarkEnd w:id="5"/>
      <w:r w:rsidRPr="00AF3629">
        <w:rPr>
          <w:color w:val="333333"/>
          <w:sz w:val="22"/>
          <w:szCs w:val="22"/>
          <w:highlight w:val="white"/>
          <w:lang w:val="cs-CZ"/>
        </w:rPr>
        <w:t>V mozaice složené z reálných zpráv a autorčiny korespondence</w:t>
      </w:r>
      <w:r w:rsidR="00C00433" w:rsidRPr="00AF3629">
        <w:rPr>
          <w:color w:val="333333"/>
          <w:sz w:val="22"/>
          <w:szCs w:val="22"/>
          <w:highlight w:val="white"/>
          <w:lang w:val="cs-CZ"/>
        </w:rPr>
        <w:t xml:space="preserve"> na sociálních sítích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, </w:t>
      </w:r>
      <w:r w:rsidR="00C00433" w:rsidRPr="00AF3629">
        <w:rPr>
          <w:color w:val="333333"/>
          <w:sz w:val="22"/>
          <w:szCs w:val="22"/>
          <w:highlight w:val="white"/>
          <w:lang w:val="cs-CZ"/>
        </w:rPr>
        <w:t xml:space="preserve">se v překladu </w:t>
      </w:r>
      <w:r w:rsidR="00C00433" w:rsidRPr="00AF3629">
        <w:rPr>
          <w:b/>
          <w:color w:val="333333"/>
          <w:sz w:val="22"/>
          <w:szCs w:val="22"/>
          <w:highlight w:val="white"/>
          <w:lang w:val="cs-CZ"/>
        </w:rPr>
        <w:t>Mariny Feltlové</w:t>
      </w:r>
      <w:r w:rsidRPr="00AF3629">
        <w:rPr>
          <w:color w:val="333333"/>
          <w:sz w:val="22"/>
          <w:szCs w:val="22"/>
          <w:highlight w:val="white"/>
          <w:lang w:val="cs-CZ"/>
        </w:rPr>
        <w:t>,</w:t>
      </w:r>
      <w:r w:rsidR="0021245E" w:rsidRPr="00AF3629">
        <w:rPr>
          <w:color w:val="333333"/>
          <w:sz w:val="22"/>
          <w:szCs w:val="22"/>
          <w:highlight w:val="white"/>
          <w:lang w:val="cs-CZ"/>
        </w:rPr>
        <w:t xml:space="preserve"> 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pod vedením režiséra </w:t>
      </w:r>
      <w:r w:rsidRPr="00AF3629">
        <w:rPr>
          <w:b/>
          <w:color w:val="333333"/>
          <w:sz w:val="22"/>
          <w:szCs w:val="22"/>
          <w:highlight w:val="white"/>
          <w:lang w:val="cs-CZ"/>
        </w:rPr>
        <w:t>Tomáše Soldána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 představí </w:t>
      </w:r>
      <w:r w:rsidRPr="00AF3629">
        <w:rPr>
          <w:b/>
          <w:color w:val="333333"/>
          <w:sz w:val="22"/>
          <w:szCs w:val="22"/>
          <w:highlight w:val="white"/>
          <w:lang w:val="cs-CZ"/>
        </w:rPr>
        <w:t>Tereza Dočkalová, Anita Krausová, Veronika Lazorčáková, Jakub Gottwald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. Výpověď ruské dramatičky naživo hudebně doprovodí </w:t>
      </w:r>
      <w:r w:rsidRPr="00AF3629">
        <w:rPr>
          <w:b/>
          <w:color w:val="333333"/>
          <w:sz w:val="22"/>
          <w:szCs w:val="22"/>
          <w:highlight w:val="white"/>
          <w:lang w:val="cs-CZ"/>
        </w:rPr>
        <w:t>Tomáš Vtípil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. </w:t>
      </w:r>
    </w:p>
    <w:p w14:paraId="29BEF953" w14:textId="5459B11D" w:rsidR="00121881" w:rsidRDefault="008F517E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bookmarkStart w:id="6" w:name="_heading=h.m4vrqzo03qmb" w:colFirst="0" w:colLast="0"/>
      <w:bookmarkEnd w:id="6"/>
      <w:r w:rsidRPr="00AF3629">
        <w:rPr>
          <w:color w:val="333333"/>
          <w:sz w:val="22"/>
          <w:szCs w:val="22"/>
          <w:highlight w:val="white"/>
          <w:lang w:val="cs-CZ"/>
        </w:rPr>
        <w:t xml:space="preserve">Hra Crime, která je věnována </w:t>
      </w:r>
      <w:r w:rsidRPr="00AF3629">
        <w:rPr>
          <w:i/>
          <w:color w:val="333333"/>
          <w:sz w:val="22"/>
          <w:szCs w:val="22"/>
          <w:highlight w:val="white"/>
          <w:lang w:val="cs-CZ"/>
        </w:rPr>
        <w:t xml:space="preserve">„obráncům a obránkyním”, </w:t>
      </w:r>
      <w:r w:rsidRPr="00AF3629">
        <w:rPr>
          <w:color w:val="333333"/>
          <w:sz w:val="22"/>
          <w:szCs w:val="22"/>
          <w:highlight w:val="white"/>
          <w:lang w:val="cs-CZ"/>
        </w:rPr>
        <w:t>bude v plném znění otisknuta v</w:t>
      </w:r>
      <w:r w:rsidR="0021245E" w:rsidRPr="00AF3629">
        <w:rPr>
          <w:color w:val="333333"/>
          <w:sz w:val="22"/>
          <w:szCs w:val="22"/>
          <w:highlight w:val="white"/>
          <w:lang w:val="cs-CZ"/>
        </w:rPr>
        <w:t xml:space="preserve"> 2. čísle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 </w:t>
      </w:r>
      <w:r w:rsidR="0021245E" w:rsidRPr="00AF3629">
        <w:rPr>
          <w:color w:val="333333"/>
          <w:sz w:val="22"/>
          <w:szCs w:val="22"/>
          <w:highlight w:val="white"/>
          <w:lang w:val="cs-CZ"/>
        </w:rPr>
        <w:t xml:space="preserve">časopisu </w:t>
      </w:r>
      <w:r w:rsidRPr="00AF3629">
        <w:rPr>
          <w:color w:val="333333"/>
          <w:sz w:val="22"/>
          <w:szCs w:val="22"/>
          <w:highlight w:val="white"/>
          <w:lang w:val="cs-CZ"/>
        </w:rPr>
        <w:t>Svět a divadlo.</w:t>
      </w:r>
      <w:r w:rsidRPr="00AF3629">
        <w:rPr>
          <w:color w:val="333333"/>
          <w:sz w:val="22"/>
          <w:szCs w:val="22"/>
          <w:highlight w:val="white"/>
          <w:lang w:val="cs-CZ"/>
        </w:rPr>
        <w:br/>
        <w:t xml:space="preserve">Na přání autorky bude její autorský honorář poslán na Ukrajinu, stejně tak jako výtěžek ze vstupného. Představení bude v českém jazyce, bez anglických titulků. </w:t>
      </w:r>
    </w:p>
    <w:p w14:paraId="3C92ADB0" w14:textId="77777777" w:rsidR="00AF3629" w:rsidRDefault="00AF3629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</w:p>
    <w:p w14:paraId="621E0C7B" w14:textId="77777777" w:rsidR="00AF3629" w:rsidRPr="00AF3629" w:rsidRDefault="00AF3629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</w:p>
    <w:p w14:paraId="16063B8A" w14:textId="35D1B8D4" w:rsidR="00121881" w:rsidRPr="00AF3629" w:rsidRDefault="008F5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78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r w:rsidRPr="00AF3629">
        <w:rPr>
          <w:b/>
          <w:color w:val="333333"/>
          <w:sz w:val="22"/>
          <w:szCs w:val="22"/>
          <w:highlight w:val="white"/>
          <w:lang w:val="cs-CZ"/>
        </w:rPr>
        <w:t>Asja Vološina (1985)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 absolvovala divadelní vědu a tvůrčí psaní na Petrohradské divadelní akademii, vystudovala také moskevský institut žurnalistiky a literární tvorby. Její hry již byly </w:t>
      </w:r>
      <w:r w:rsidRPr="00AF3629">
        <w:rPr>
          <w:color w:val="333333"/>
          <w:sz w:val="22"/>
          <w:szCs w:val="22"/>
          <w:highlight w:val="white"/>
          <w:lang w:val="cs-CZ"/>
        </w:rPr>
        <w:lastRenderedPageBreak/>
        <w:t xml:space="preserve">představeny ve více než třiceti inscenacích v Rusku a v zahraničí – Polsku, Francii, Estonsku, Rumunsku aj. Hru </w:t>
      </w:r>
      <w:r w:rsidRPr="00AF3629">
        <w:rPr>
          <w:i/>
          <w:color w:val="333333"/>
          <w:sz w:val="22"/>
          <w:szCs w:val="22"/>
          <w:highlight w:val="white"/>
          <w:lang w:val="cs-CZ"/>
        </w:rPr>
        <w:t xml:space="preserve">Člověk z ryby 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nastudovalo v roce 2018 i Moskevské umělecké akademické divadlo (MCHAT). Řada jejích her je přeložena do angličtiny, francouzštiny, polštiny, němčiny, španělštiny, objevily se na tuzemských i zahraničních festivalech a laboratořích. Její hra </w:t>
      </w:r>
      <w:r w:rsidRPr="00AF3629">
        <w:rPr>
          <w:i/>
          <w:color w:val="333333"/>
          <w:sz w:val="22"/>
          <w:szCs w:val="22"/>
          <w:highlight w:val="white"/>
          <w:lang w:val="cs-CZ"/>
        </w:rPr>
        <w:t xml:space="preserve">Máma 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byla součástí short listu prestižního moskevského festivalu Ljubimovka v roce 2016. V roce 2022 adaptaci Mámy uvedl Český rozhlas Vltava.  </w:t>
      </w:r>
    </w:p>
    <w:p w14:paraId="0826D256" w14:textId="77777777" w:rsidR="00121881" w:rsidRDefault="008F5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78" w:lineRule="auto"/>
        <w:ind w:firstLine="0"/>
        <w:rPr>
          <w:sz w:val="22"/>
          <w:szCs w:val="22"/>
          <w:lang w:val="cs-CZ"/>
        </w:rPr>
      </w:pPr>
      <w:r w:rsidRPr="00AF3629">
        <w:rPr>
          <w:b/>
          <w:sz w:val="22"/>
          <w:szCs w:val="22"/>
          <w:lang w:val="cs-CZ"/>
        </w:rPr>
        <w:t>Tomáš Soldán (1983)</w:t>
      </w:r>
      <w:r w:rsidRPr="00AF3629">
        <w:rPr>
          <w:sz w:val="22"/>
          <w:szCs w:val="22"/>
          <w:lang w:val="cs-CZ"/>
        </w:rPr>
        <w:t xml:space="preserve"> 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absolvoval obor Tvorba textu a scénáře na VOŠ při Konzervatoři Jaroslava Ježka a pod vedením Antonína Přidala Rozhlasovou a televizní dramaturgii a scenáristiku na JAMU. Studoval na Real Escuela Superior de Arte Dramático v Madridu. S Českým rozhlasem spolupracuje od dob studií v Brně. Jako režisér připravuje literární a dramatické pořady pro regionální stanice Olomouc a Ostrava i celoplošné stanice Dvojka, Vltava, Plus. Kromě klasické rozhlasové tvorby se snaží věnovat i specifičtějším metodám práce - v roce 2016 řídil živě provedenou hru </w:t>
      </w:r>
      <w:r w:rsidRPr="00AF3629">
        <w:rPr>
          <w:i/>
          <w:color w:val="333333"/>
          <w:sz w:val="22"/>
          <w:szCs w:val="22"/>
          <w:highlight w:val="white"/>
          <w:lang w:val="cs-CZ"/>
        </w:rPr>
        <w:t>Poločas vertikály</w:t>
      </w:r>
      <w:r w:rsidRPr="00AF3629">
        <w:rPr>
          <w:color w:val="333333"/>
          <w:sz w:val="22"/>
          <w:szCs w:val="22"/>
          <w:highlight w:val="white"/>
          <w:lang w:val="cs-CZ"/>
        </w:rPr>
        <w:t xml:space="preserve">, jejíž děj se odehrává ve věži olomoucké katedrály </w:t>
      </w:r>
      <w:r w:rsidRPr="00AF3629">
        <w:rPr>
          <w:sz w:val="22"/>
          <w:szCs w:val="22"/>
          <w:lang w:val="cs-CZ"/>
        </w:rPr>
        <w:t xml:space="preserve">svatého Václava. V roce 2019 pak hru Tankreda Dorsta </w:t>
      </w:r>
      <w:r w:rsidRPr="00AF3629">
        <w:rPr>
          <w:i/>
          <w:sz w:val="22"/>
          <w:szCs w:val="22"/>
          <w:lang w:val="cs-CZ"/>
        </w:rPr>
        <w:t>Legenda o nebohém Jindřichovi</w:t>
      </w:r>
      <w:r w:rsidRPr="00AF3629">
        <w:rPr>
          <w:sz w:val="22"/>
          <w:szCs w:val="22"/>
          <w:lang w:val="cs-CZ"/>
        </w:rPr>
        <w:t>, která úzce spojuje herecký projev s hudební linií příběhu. Obě hry vznikly ve spolupráci s hudebníkem Tomášem Vtípilem. Na několika pořadech spolupracoval se zpěvačkou Monikou Načevou.</w:t>
      </w:r>
      <w:r w:rsidRPr="00AF3629">
        <w:rPr>
          <w:sz w:val="22"/>
          <w:szCs w:val="22"/>
          <w:lang w:val="cs-CZ"/>
        </w:rPr>
        <w:br/>
        <w:t>Do roku 2013 byl členem brněnského divadla D’ Epog. Od roku 2014 se podílí - spolu s Ondřejem Novotným, Petrem Míkou a Václavem Marholdem – na tvorbě nezávislé divadelní skupiny Masakr Elsinor. Spolupracuje s pražským divadlem X10 a zahraničními soubory – maďarskou skupinou Kompánia, lotyšským divadlem Dirty Drama, polským Teatrem Jednego Wiersza a britskou společností International Arts Partnership.</w:t>
      </w:r>
    </w:p>
    <w:p w14:paraId="7869C074" w14:textId="77777777" w:rsidR="00AF3629" w:rsidRPr="003B4A6E" w:rsidRDefault="00AF3629" w:rsidP="00AF3629">
      <w:pPr>
        <w:spacing w:after="160" w:line="259" w:lineRule="auto"/>
        <w:ind w:firstLine="0"/>
        <w:rPr>
          <w:color w:val="333333"/>
          <w:sz w:val="22"/>
          <w:szCs w:val="22"/>
          <w:highlight w:val="white"/>
          <w:lang w:val="cs-CZ"/>
        </w:rPr>
      </w:pPr>
      <w:r w:rsidRPr="00AF3629">
        <w:rPr>
          <w:color w:val="333333"/>
          <w:sz w:val="22"/>
          <w:szCs w:val="22"/>
          <w:highlight w:val="white"/>
          <w:lang w:val="cs-CZ"/>
        </w:rPr>
        <w:t>Plakát ke scénickému čtení vytvořil v Praze žijící běloruský grafik Peter Bankov, nositel četných mezinárodních ocenění, jehož díla jsou vystavena např. v MoMA v New Yorku, v německém Klingspor Museum Offenbach či v Museum of the Image (MOTI) v Nizozemí.</w:t>
      </w:r>
      <w:r w:rsidRPr="00AF3629" w:rsidDel="00C83F06">
        <w:rPr>
          <w:color w:val="333333"/>
          <w:sz w:val="22"/>
          <w:szCs w:val="22"/>
          <w:highlight w:val="white"/>
          <w:lang w:val="cs-CZ"/>
        </w:rPr>
        <w:t xml:space="preserve"> </w:t>
      </w:r>
      <w:bookmarkStart w:id="7" w:name="_heading=h.kg5ka3g1699l" w:colFirst="0" w:colLast="0"/>
      <w:bookmarkStart w:id="8" w:name="_heading=h.ql3c6o5fdqnu" w:colFirst="0" w:colLast="0"/>
      <w:bookmarkStart w:id="9" w:name="_heading=h.gjdgxs" w:colFirst="0" w:colLast="0"/>
      <w:bookmarkStart w:id="10" w:name="_heading=h.3y90ljffhd6g" w:colFirst="0" w:colLast="0"/>
      <w:bookmarkEnd w:id="7"/>
      <w:bookmarkEnd w:id="8"/>
      <w:bookmarkEnd w:id="9"/>
      <w:bookmarkEnd w:id="10"/>
    </w:p>
    <w:p w14:paraId="49AC774E" w14:textId="77777777" w:rsidR="00AF3629" w:rsidRPr="00AF3629" w:rsidRDefault="00AF36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78" w:lineRule="auto"/>
        <w:ind w:firstLine="0"/>
        <w:rPr>
          <w:sz w:val="22"/>
          <w:szCs w:val="22"/>
          <w:lang w:val="cs-CZ"/>
        </w:rPr>
      </w:pPr>
    </w:p>
    <w:p w14:paraId="545FDF5E" w14:textId="77777777" w:rsidR="00121881" w:rsidRPr="00AF3629" w:rsidRDefault="001218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40" w:after="140" w:line="384" w:lineRule="auto"/>
        <w:ind w:firstLine="0"/>
        <w:rPr>
          <w:color w:val="555561"/>
          <w:sz w:val="29"/>
          <w:szCs w:val="29"/>
          <w:lang w:val="cs-CZ"/>
        </w:rPr>
      </w:pPr>
    </w:p>
    <w:p w14:paraId="51B88825" w14:textId="74EAFB54" w:rsidR="00121881" w:rsidRPr="00AF3629" w:rsidRDefault="008F5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78" w:lineRule="auto"/>
        <w:ind w:firstLine="0"/>
        <w:rPr>
          <w:sz w:val="22"/>
          <w:szCs w:val="22"/>
          <w:lang w:val="cs-CZ"/>
        </w:rPr>
      </w:pPr>
      <w:r w:rsidRPr="00AF3629">
        <w:rPr>
          <w:sz w:val="22"/>
          <w:szCs w:val="22"/>
          <w:lang w:val="cs-CZ"/>
        </w:rPr>
        <w:t>Asja Vološina: Crime</w:t>
      </w:r>
      <w:r w:rsidR="003B4A6E">
        <w:rPr>
          <w:sz w:val="22"/>
          <w:szCs w:val="22"/>
          <w:lang w:val="cs-CZ"/>
        </w:rPr>
        <w:br/>
      </w:r>
      <w:r w:rsidRPr="00AF3629">
        <w:rPr>
          <w:sz w:val="22"/>
          <w:szCs w:val="22"/>
          <w:lang w:val="cs-CZ"/>
        </w:rPr>
        <w:t>překlad: Marina Feltlová</w:t>
      </w:r>
      <w:r w:rsidR="003B4A6E">
        <w:rPr>
          <w:sz w:val="22"/>
          <w:szCs w:val="22"/>
          <w:lang w:val="cs-CZ"/>
        </w:rPr>
        <w:br/>
      </w:r>
      <w:r w:rsidRPr="00AF3629">
        <w:rPr>
          <w:sz w:val="22"/>
          <w:szCs w:val="22"/>
          <w:lang w:val="cs-CZ"/>
        </w:rPr>
        <w:t>režie: Tomáš Soldán</w:t>
      </w:r>
      <w:r w:rsidR="003B4A6E">
        <w:rPr>
          <w:sz w:val="22"/>
          <w:szCs w:val="22"/>
          <w:lang w:val="cs-CZ"/>
        </w:rPr>
        <w:br/>
      </w:r>
      <w:r w:rsidRPr="00AF3629">
        <w:rPr>
          <w:sz w:val="22"/>
          <w:szCs w:val="22"/>
          <w:lang w:val="cs-CZ"/>
        </w:rPr>
        <w:t>hudba: Tomáš Vtípil (živě)</w:t>
      </w:r>
    </w:p>
    <w:p w14:paraId="2F4BD513" w14:textId="77777777" w:rsidR="00121881" w:rsidRPr="00AF3629" w:rsidRDefault="008F5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78" w:lineRule="auto"/>
        <w:ind w:firstLine="0"/>
        <w:rPr>
          <w:b/>
          <w:sz w:val="22"/>
          <w:szCs w:val="22"/>
          <w:lang w:val="cs-CZ"/>
        </w:rPr>
      </w:pPr>
      <w:r w:rsidRPr="00AF3629">
        <w:rPr>
          <w:sz w:val="22"/>
          <w:szCs w:val="22"/>
          <w:lang w:val="cs-CZ"/>
        </w:rPr>
        <w:t>hrají: Tereza Dočkalová, Anita Krausová, Veronika Lazorčáková, Jakub Gottwald</w:t>
      </w:r>
    </w:p>
    <w:p w14:paraId="0B3A0762" w14:textId="75B8BCA6" w:rsidR="00121881" w:rsidRPr="00AF3629" w:rsidRDefault="008F5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78" w:lineRule="auto"/>
        <w:ind w:firstLine="0"/>
        <w:rPr>
          <w:sz w:val="22"/>
          <w:szCs w:val="22"/>
          <w:lang w:val="cs-CZ"/>
        </w:rPr>
      </w:pPr>
      <w:r w:rsidRPr="00AF3629">
        <w:rPr>
          <w:sz w:val="22"/>
          <w:szCs w:val="22"/>
          <w:lang w:val="cs-CZ"/>
        </w:rPr>
        <w:t xml:space="preserve">Vstupenky: </w:t>
      </w:r>
      <w:r w:rsidRPr="00AF3629">
        <w:rPr>
          <w:sz w:val="22"/>
          <w:szCs w:val="22"/>
          <w:lang w:val="cs-CZ"/>
        </w:rPr>
        <w:br/>
        <w:t xml:space="preserve">300 Kč </w:t>
      </w:r>
      <w:r w:rsidRPr="00AF3629">
        <w:rPr>
          <w:sz w:val="22"/>
          <w:szCs w:val="22"/>
          <w:lang w:val="cs-CZ"/>
        </w:rPr>
        <w:br/>
        <w:t>200 Kč pro studenty a občany s trvalým pobytem na Praze 5</w:t>
      </w:r>
      <w:r w:rsidRPr="00AF3629">
        <w:rPr>
          <w:color w:val="333333"/>
          <w:lang w:val="cs-CZ"/>
        </w:rPr>
        <w:t xml:space="preserve"> </w:t>
      </w:r>
      <w:r w:rsidRPr="00AF3629">
        <w:rPr>
          <w:color w:val="333333"/>
          <w:lang w:val="cs-CZ"/>
        </w:rPr>
        <w:br/>
      </w:r>
      <w:r w:rsidRPr="00AF3629">
        <w:rPr>
          <w:color w:val="333333"/>
          <w:lang w:val="cs-CZ"/>
        </w:rPr>
        <w:br/>
      </w:r>
      <w:r w:rsidRPr="00AF3629">
        <w:rPr>
          <w:sz w:val="22"/>
          <w:szCs w:val="22"/>
          <w:lang w:val="cs-CZ"/>
        </w:rPr>
        <w:t>Veškerý výtěžek bude zaslán na</w:t>
      </w:r>
      <w:r w:rsidRPr="00AF3629">
        <w:rPr>
          <w:color w:val="333333"/>
          <w:highlight w:val="white"/>
          <w:lang w:val="cs-CZ"/>
        </w:rPr>
        <w:t xml:space="preserve"> </w:t>
      </w:r>
      <w:hyperlink r:id="rId7">
        <w:r w:rsidRPr="00AF3629">
          <w:rPr>
            <w:color w:val="FF0000"/>
            <w:highlight w:val="white"/>
            <w:lang w:val="cs-CZ"/>
          </w:rPr>
          <w:t>Sbírku velvyslanectví na podporu ukrajinské armády Ukrajinské ambasády v Praze</w:t>
        </w:r>
      </w:hyperlink>
      <w:r w:rsidRPr="00AF3629">
        <w:rPr>
          <w:color w:val="333333"/>
          <w:highlight w:val="white"/>
          <w:lang w:val="cs-CZ"/>
        </w:rPr>
        <w:t xml:space="preserve">. </w:t>
      </w:r>
      <w:r w:rsidRPr="00AF3629">
        <w:rPr>
          <w:color w:val="333333"/>
          <w:lang w:val="cs-CZ"/>
        </w:rPr>
        <w:br/>
      </w:r>
    </w:p>
    <w:p w14:paraId="4C39E709" w14:textId="77777777" w:rsidR="00121881" w:rsidRPr="00AF3629" w:rsidRDefault="00CD21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78" w:lineRule="auto"/>
        <w:ind w:firstLine="0"/>
        <w:rPr>
          <w:sz w:val="22"/>
          <w:szCs w:val="22"/>
          <w:lang w:val="cs-CZ"/>
        </w:rPr>
      </w:pPr>
      <w:hyperlink r:id="rId8">
        <w:r w:rsidR="008F517E" w:rsidRPr="00AF3629">
          <w:rPr>
            <w:color w:val="1155CC"/>
            <w:sz w:val="22"/>
            <w:szCs w:val="22"/>
            <w:u w:val="single"/>
            <w:lang w:val="cs-CZ"/>
          </w:rPr>
          <w:t>Informace pro návštěvníky</w:t>
        </w:r>
      </w:hyperlink>
      <w:r w:rsidR="008F517E" w:rsidRPr="00AF3629">
        <w:rPr>
          <w:color w:val="333333"/>
          <w:lang w:val="cs-CZ"/>
        </w:rPr>
        <w:t xml:space="preserve"> </w:t>
      </w:r>
    </w:p>
    <w:p w14:paraId="64611318" w14:textId="77777777" w:rsidR="00121881" w:rsidRPr="00AF3629" w:rsidRDefault="001218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78" w:lineRule="auto"/>
        <w:ind w:firstLine="0"/>
        <w:rPr>
          <w:color w:val="333333"/>
          <w:lang w:val="cs-CZ"/>
        </w:rPr>
      </w:pPr>
    </w:p>
    <w:p w14:paraId="7B265CDA" w14:textId="77777777" w:rsidR="00121881" w:rsidRPr="00AF3629" w:rsidRDefault="00121881">
      <w:pPr>
        <w:spacing w:line="276" w:lineRule="auto"/>
        <w:ind w:firstLine="0"/>
        <w:rPr>
          <w:color w:val="333333"/>
          <w:lang w:val="cs-CZ"/>
        </w:rPr>
      </w:pPr>
    </w:p>
    <w:p w14:paraId="09C50EEF" w14:textId="77777777" w:rsidR="00121881" w:rsidRPr="00AF3629" w:rsidRDefault="00121881">
      <w:pPr>
        <w:spacing w:line="276" w:lineRule="auto"/>
        <w:ind w:firstLine="0"/>
        <w:rPr>
          <w:sz w:val="22"/>
          <w:szCs w:val="22"/>
          <w:lang w:val="cs-CZ"/>
        </w:rPr>
      </w:pPr>
    </w:p>
    <w:p w14:paraId="67DAA47D" w14:textId="77777777" w:rsidR="00121881" w:rsidRPr="00AF3629" w:rsidRDefault="008F517E">
      <w:pPr>
        <w:spacing w:line="276" w:lineRule="auto"/>
        <w:ind w:firstLine="0"/>
        <w:rPr>
          <w:color w:val="000000"/>
          <w:sz w:val="22"/>
          <w:szCs w:val="22"/>
          <w:lang w:val="cs-CZ"/>
        </w:rPr>
      </w:pPr>
      <w:r w:rsidRPr="00AF3629">
        <w:rPr>
          <w:b/>
          <w:color w:val="000000"/>
          <w:sz w:val="22"/>
          <w:szCs w:val="22"/>
          <w:lang w:val="cs-CZ"/>
        </w:rPr>
        <w:t>Kontakty:</w:t>
      </w:r>
    </w:p>
    <w:p w14:paraId="49E53C0E" w14:textId="77777777" w:rsidR="00121881" w:rsidRPr="00AF3629" w:rsidRDefault="008F517E">
      <w:pPr>
        <w:spacing w:line="276" w:lineRule="auto"/>
        <w:ind w:firstLine="0"/>
        <w:rPr>
          <w:b/>
          <w:color w:val="000000"/>
          <w:sz w:val="22"/>
          <w:szCs w:val="22"/>
          <w:lang w:val="cs-CZ"/>
        </w:rPr>
      </w:pPr>
      <w:r w:rsidRPr="00AF3629">
        <w:rPr>
          <w:b/>
          <w:color w:val="000000"/>
          <w:sz w:val="22"/>
          <w:szCs w:val="22"/>
          <w:lang w:val="cs-CZ"/>
        </w:rPr>
        <w:t xml:space="preserve">Zuzana Kolouchová </w:t>
      </w:r>
      <w:sdt>
        <w:sdtPr>
          <w:rPr>
            <w:lang w:val="cs-CZ"/>
          </w:rPr>
          <w:tag w:val="goog_rdk_0"/>
          <w:id w:val="-1814937187"/>
        </w:sdtPr>
        <w:sdtEndPr/>
        <w:sdtContent>
          <w:r w:rsidRPr="00AF3629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cs-CZ"/>
            </w:rPr>
            <w:t xml:space="preserve">→ PR MeetFactory → </w:t>
          </w:r>
        </w:sdtContent>
      </w:sdt>
      <w:r w:rsidRPr="00AF3629">
        <w:rPr>
          <w:color w:val="7F7F7F"/>
          <w:sz w:val="22"/>
          <w:szCs w:val="22"/>
          <w:lang w:val="cs-CZ"/>
        </w:rPr>
        <w:t xml:space="preserve">zuzana.kolouchova@meetfactory.cz </w:t>
      </w:r>
      <w:sdt>
        <w:sdtPr>
          <w:rPr>
            <w:lang w:val="cs-CZ"/>
          </w:rPr>
          <w:tag w:val="goog_rdk_1"/>
          <w:id w:val="-2104795623"/>
        </w:sdtPr>
        <w:sdtEndPr/>
        <w:sdtContent>
          <w:r w:rsidRPr="00AF3629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cs-CZ"/>
            </w:rPr>
            <w:t xml:space="preserve">→ </w:t>
          </w:r>
        </w:sdtContent>
      </w:sdt>
      <w:r w:rsidRPr="00AF3629">
        <w:rPr>
          <w:color w:val="7F7F7F"/>
          <w:sz w:val="22"/>
          <w:szCs w:val="22"/>
          <w:lang w:val="cs-CZ"/>
        </w:rPr>
        <w:t>+420 739 055 862</w:t>
      </w:r>
      <w:r w:rsidRPr="00AF3629">
        <w:rPr>
          <w:color w:val="7F7F7F"/>
          <w:sz w:val="22"/>
          <w:szCs w:val="22"/>
          <w:lang w:val="cs-CZ"/>
        </w:rPr>
        <w:br/>
      </w:r>
      <w:r w:rsidRPr="00AF3629">
        <w:rPr>
          <w:b/>
          <w:color w:val="000000"/>
          <w:sz w:val="22"/>
          <w:szCs w:val="22"/>
          <w:lang w:val="cs-CZ"/>
        </w:rPr>
        <w:t xml:space="preserve">Filip Pleskač </w:t>
      </w:r>
      <w:sdt>
        <w:sdtPr>
          <w:rPr>
            <w:lang w:val="cs-CZ"/>
          </w:rPr>
          <w:tag w:val="goog_rdk_2"/>
          <w:id w:val="1024219073"/>
        </w:sdtPr>
        <w:sdtEndPr/>
        <w:sdtContent>
          <w:r w:rsidRPr="00AF3629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cs-CZ"/>
            </w:rPr>
            <w:t xml:space="preserve">→ PR MeetFactory → </w:t>
          </w:r>
        </w:sdtContent>
      </w:sdt>
      <w:r w:rsidRPr="00AF3629">
        <w:rPr>
          <w:color w:val="7F7F7F"/>
          <w:sz w:val="22"/>
          <w:szCs w:val="22"/>
          <w:lang w:val="cs-CZ"/>
        </w:rPr>
        <w:t xml:space="preserve">filip.pleskac@meetfactory.cz </w:t>
      </w:r>
      <w:sdt>
        <w:sdtPr>
          <w:rPr>
            <w:lang w:val="cs-CZ"/>
          </w:rPr>
          <w:tag w:val="goog_rdk_3"/>
          <w:id w:val="-747568532"/>
        </w:sdtPr>
        <w:sdtEndPr/>
        <w:sdtContent>
          <w:r w:rsidRPr="00AF3629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cs-CZ"/>
            </w:rPr>
            <w:t xml:space="preserve">→ </w:t>
          </w:r>
        </w:sdtContent>
      </w:sdt>
      <w:r w:rsidRPr="00AF3629">
        <w:rPr>
          <w:color w:val="7F7F7F"/>
          <w:sz w:val="22"/>
          <w:szCs w:val="22"/>
          <w:lang w:val="cs-CZ"/>
        </w:rPr>
        <w:t xml:space="preserve">+420 739 521 699 </w:t>
      </w:r>
      <w:r w:rsidRPr="00AF3629">
        <w:rPr>
          <w:color w:val="7F7F7F"/>
          <w:sz w:val="22"/>
          <w:szCs w:val="22"/>
          <w:lang w:val="cs-CZ"/>
        </w:rPr>
        <w:br/>
      </w:r>
    </w:p>
    <w:p w14:paraId="7A3DCD75" w14:textId="77777777" w:rsidR="00121881" w:rsidRPr="00AF3629" w:rsidRDefault="008F517E">
      <w:pPr>
        <w:spacing w:line="276" w:lineRule="auto"/>
        <w:rPr>
          <w:color w:val="000000"/>
          <w:sz w:val="22"/>
          <w:szCs w:val="22"/>
          <w:lang w:val="cs-CZ"/>
        </w:rPr>
      </w:pPr>
      <w:r w:rsidRPr="00AF3629">
        <w:rPr>
          <w:color w:val="000000"/>
          <w:sz w:val="22"/>
          <w:szCs w:val="22"/>
          <w:lang w:val="cs-CZ"/>
        </w:rPr>
        <w:t xml:space="preserve">  </w:t>
      </w:r>
    </w:p>
    <w:p w14:paraId="300002AE" w14:textId="77777777" w:rsidR="00121881" w:rsidRPr="00AF3629" w:rsidRDefault="008F517E">
      <w:pPr>
        <w:spacing w:line="276" w:lineRule="auto"/>
        <w:ind w:firstLine="0"/>
        <w:rPr>
          <w:i/>
          <w:color w:val="000000"/>
          <w:sz w:val="22"/>
          <w:szCs w:val="22"/>
          <w:lang w:val="cs-CZ"/>
        </w:rPr>
      </w:pPr>
      <w:bookmarkStart w:id="11" w:name="_heading=h.30j0zll" w:colFirst="0" w:colLast="0"/>
      <w:bookmarkEnd w:id="11"/>
      <w:r w:rsidRPr="00AF3629">
        <w:rPr>
          <w:i/>
          <w:color w:val="000000"/>
          <w:sz w:val="22"/>
          <w:szCs w:val="22"/>
          <w:lang w:val="cs-CZ"/>
        </w:rPr>
        <w:t>MeetFactory je v roce 202</w:t>
      </w:r>
      <w:r w:rsidRPr="00AF3629">
        <w:rPr>
          <w:i/>
          <w:sz w:val="22"/>
          <w:szCs w:val="22"/>
          <w:lang w:val="cs-CZ"/>
        </w:rPr>
        <w:t>3</w:t>
      </w:r>
      <w:r w:rsidRPr="00AF3629">
        <w:rPr>
          <w:i/>
          <w:color w:val="000000"/>
          <w:sz w:val="22"/>
          <w:szCs w:val="22"/>
          <w:lang w:val="cs-CZ"/>
        </w:rPr>
        <w:t xml:space="preserve"> podporována grantem hl. m. Prahy ve výši 10.000.000 Kč.</w:t>
      </w:r>
    </w:p>
    <w:p w14:paraId="0B73ACBF" w14:textId="77777777" w:rsidR="00121881" w:rsidRPr="00AF3629" w:rsidRDefault="00121881">
      <w:pPr>
        <w:spacing w:line="276" w:lineRule="auto"/>
        <w:ind w:firstLine="0"/>
        <w:rPr>
          <w:i/>
          <w:sz w:val="22"/>
          <w:szCs w:val="22"/>
          <w:lang w:val="cs-CZ"/>
        </w:rPr>
      </w:pPr>
      <w:bookmarkStart w:id="12" w:name="_heading=h.qbtx9i1g5xj7" w:colFirst="0" w:colLast="0"/>
      <w:bookmarkEnd w:id="12"/>
    </w:p>
    <w:p w14:paraId="6FB6E590" w14:textId="77777777" w:rsidR="00121881" w:rsidRPr="00AF3629" w:rsidRDefault="00121881">
      <w:pPr>
        <w:spacing w:line="276" w:lineRule="auto"/>
        <w:ind w:firstLine="0"/>
        <w:rPr>
          <w:lang w:val="cs-CZ"/>
        </w:rPr>
      </w:pPr>
    </w:p>
    <w:sectPr w:rsidR="00121881" w:rsidRPr="00AF3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C3040" w14:textId="77777777" w:rsidR="00CD2170" w:rsidRDefault="00CD2170">
      <w:r>
        <w:separator/>
      </w:r>
    </w:p>
  </w:endnote>
  <w:endnote w:type="continuationSeparator" w:id="0">
    <w:p w14:paraId="6350BCA1" w14:textId="77777777" w:rsidR="00CD2170" w:rsidRDefault="00C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B2272" w14:textId="77777777" w:rsidR="00121881" w:rsidRDefault="00121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A0BF4" w14:textId="77777777" w:rsidR="00121881" w:rsidRDefault="008F51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0"/>
      <w:rPr>
        <w:color w:val="000000"/>
      </w:rPr>
    </w:pPr>
    <w:r>
      <w:rPr>
        <w:noProof/>
        <w:lang w:val="cs-CZ" w:eastAsia="cs-CZ"/>
      </w:rPr>
      <w:drawing>
        <wp:inline distT="0" distB="0" distL="0" distR="0" wp14:anchorId="664309DA" wp14:editId="34DDDA4B">
          <wp:extent cx="6116320" cy="233045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33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0AE4D" w14:textId="77777777" w:rsidR="00121881" w:rsidRDefault="00121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419F" w14:textId="77777777" w:rsidR="00CD2170" w:rsidRDefault="00CD2170">
      <w:r>
        <w:separator/>
      </w:r>
    </w:p>
  </w:footnote>
  <w:footnote w:type="continuationSeparator" w:id="0">
    <w:p w14:paraId="1FB49B35" w14:textId="77777777" w:rsidR="00CD2170" w:rsidRDefault="00CD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F9DF" w14:textId="77777777" w:rsidR="00121881" w:rsidRDefault="00121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FD114" w14:textId="77777777" w:rsidR="00121881" w:rsidRDefault="008F51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cs-CZ" w:eastAsia="cs-CZ"/>
      </w:rPr>
      <w:drawing>
        <wp:inline distT="0" distB="0" distL="0" distR="0" wp14:anchorId="7453290A" wp14:editId="355A5A32">
          <wp:extent cx="6116320" cy="1160780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160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1CC3" w14:textId="77777777" w:rsidR="00121881" w:rsidRDefault="00121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1"/>
    <w:rsid w:val="00121881"/>
    <w:rsid w:val="0021245E"/>
    <w:rsid w:val="003B4A6E"/>
    <w:rsid w:val="006E1870"/>
    <w:rsid w:val="00746551"/>
    <w:rsid w:val="008F517E"/>
    <w:rsid w:val="009C219F"/>
    <w:rsid w:val="00AF3629"/>
    <w:rsid w:val="00B2115C"/>
    <w:rsid w:val="00B4762B"/>
    <w:rsid w:val="00C00433"/>
    <w:rsid w:val="00C83F06"/>
    <w:rsid w:val="00CD2170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536"/>
  <w15:docId w15:val="{8A87F11A-4B66-42D1-AA98-94FA73F9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ĚLO"/>
    <w:qFormat/>
    <w:rsid w:val="00EE38DC"/>
    <w:rPr>
      <w:lang w:eastAsia="en-US"/>
    </w:rPr>
  </w:style>
  <w:style w:type="paragraph" w:styleId="Heading1">
    <w:name w:val="heading 1"/>
    <w:aliases w:val="NADPIS_VELKY"/>
    <w:basedOn w:val="Normal"/>
    <w:next w:val="Normal"/>
    <w:link w:val="Heading1Char"/>
    <w:uiPriority w:val="9"/>
    <w:qFormat/>
    <w:rsid w:val="002B4127"/>
    <w:pPr>
      <w:keepNext/>
      <w:keepLines/>
      <w:spacing w:before="480"/>
      <w:outlineLvl w:val="0"/>
    </w:pPr>
    <w:rPr>
      <w:rFonts w:eastAsia="MS Gothic"/>
      <w:b/>
      <w:bCs/>
      <w:sz w:val="4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next w:val="Normal"/>
    <w:link w:val="TitleChar"/>
    <w:uiPriority w:val="10"/>
    <w:qFormat/>
    <w:rsid w:val="00892CBB"/>
    <w:pPr>
      <w:pBdr>
        <w:bottom w:val="single" w:sz="8" w:space="4" w:color="4F81BD"/>
      </w:pBdr>
      <w:spacing w:after="300"/>
      <w:contextualSpacing/>
    </w:pPr>
    <w:rPr>
      <w:rFonts w:eastAsia="MS Gothic"/>
      <w:b/>
      <w:spacing w:val="5"/>
      <w:kern w:val="28"/>
      <w:sz w:val="40"/>
      <w:szCs w:val="52"/>
      <w:lang w:eastAsia="en-US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">
    <w:name w:val="NADPIS"/>
    <w:qFormat/>
    <w:rsid w:val="00892CBB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cs="MinionPro-Regular"/>
      <w:b/>
      <w:color w:val="000000"/>
      <w:lang w:eastAsia="en-US"/>
    </w:rPr>
  </w:style>
  <w:style w:type="paragraph" w:customStyle="1" w:styleId="BASIC">
    <w:name w:val="BASIC"/>
    <w:basedOn w:val="NADPIS"/>
    <w:uiPriority w:val="99"/>
    <w:rsid w:val="00DB536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C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92CB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92C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92CBB"/>
    <w:rPr>
      <w:sz w:val="20"/>
    </w:rPr>
  </w:style>
  <w:style w:type="paragraph" w:styleId="NormalWeb">
    <w:name w:val="Normal (Web)"/>
    <w:basedOn w:val="Normal"/>
    <w:uiPriority w:val="99"/>
    <w:unhideWhenUsed/>
    <w:rsid w:val="00892C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leChar">
    <w:name w:val="Title Char"/>
    <w:link w:val="Title"/>
    <w:uiPriority w:val="10"/>
    <w:rsid w:val="00892CBB"/>
    <w:rPr>
      <w:rFonts w:eastAsia="MS Gothic" w:cs="Times New Roman"/>
      <w:b/>
      <w:spacing w:val="5"/>
      <w:kern w:val="28"/>
      <w:sz w:val="40"/>
      <w:szCs w:val="52"/>
    </w:rPr>
  </w:style>
  <w:style w:type="character" w:customStyle="1" w:styleId="Heading1Char">
    <w:name w:val="Heading 1 Char"/>
    <w:aliases w:val="NADPIS_VELKY Char"/>
    <w:link w:val="Heading1"/>
    <w:uiPriority w:val="9"/>
    <w:rsid w:val="002B4127"/>
    <w:rPr>
      <w:rFonts w:eastAsia="MS Gothic"/>
      <w:b/>
      <w:bCs/>
      <w:sz w:val="4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12B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E527E9"/>
    <w:rPr>
      <w:b/>
      <w:bCs/>
    </w:rPr>
  </w:style>
  <w:style w:type="character" w:styleId="Emphasis">
    <w:name w:val="Emphasis"/>
    <w:basedOn w:val="DefaultParagraphFont"/>
    <w:uiPriority w:val="20"/>
    <w:qFormat/>
    <w:rsid w:val="00E527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0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3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F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F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F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factory.cz/cs/info_navstevni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zechia.mfa.gov.ua/cs/news/sbirka-na-podporu-ukrajinske-armad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o2wxw8tw1zSHvwwAzDvRNX5WRw==">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Zuziko</cp:lastModifiedBy>
  <cp:revision>6</cp:revision>
  <dcterms:created xsi:type="dcterms:W3CDTF">2023-02-10T14:59:00Z</dcterms:created>
  <dcterms:modified xsi:type="dcterms:W3CDTF">2023-02-13T14:05:00Z</dcterms:modified>
</cp:coreProperties>
</file>