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0"/>
        <w:rPr/>
      </w:pPr>
      <w:r w:rsidDel="00000000" w:rsidR="00000000" w:rsidRPr="00000000">
        <w:rPr>
          <w:rtl w:val="0"/>
        </w:rPr>
        <w:t xml:space="preserve">Nic nezahyne, nic se nezmění. Vyšlapaná čára Sary Baume v Divadle MeetFactory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0"/>
        <w:rPr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6. říjen, Praha –</w:t>
      </w:r>
      <w:r w:rsidDel="00000000" w:rsidR="00000000" w:rsidRPr="00000000">
        <w:rPr>
          <w:i w:val="1"/>
          <w:sz w:val="22"/>
          <w:szCs w:val="22"/>
          <w:rtl w:val="0"/>
        </w:rPr>
        <w:t xml:space="preserve"> Téma izolace člověka od ostatních, smutek z nenaplněných ambic a nejistota co se životem. </w:t>
      </w:r>
      <w:r w:rsidDel="00000000" w:rsidR="00000000" w:rsidRPr="00000000">
        <w:rPr>
          <w:i w:val="1"/>
          <w:sz w:val="22"/>
          <w:szCs w:val="22"/>
          <w:rtl w:val="0"/>
        </w:rPr>
        <w:t xml:space="preserve">Po inscenaci Jasno lepo podstín zhyna, kterou MeetFactory uvedlo v roce 2018 a která přinesla nominace mj. na Cenu Thalie pro Evu Salzmannovou za roli Raye, se do smíchovské továrny vrací irská autorka Sara Baume. </w:t>
      </w:r>
      <w:r w:rsidDel="00000000" w:rsidR="00000000" w:rsidRPr="00000000">
        <w:rPr>
          <w:i w:val="1"/>
          <w:sz w:val="22"/>
          <w:szCs w:val="22"/>
          <w:rtl w:val="0"/>
        </w:rPr>
        <w:t xml:space="preserve">Její knihu Vyšlapaná čára zdramatizoval a režíroval Tomáš Loužný. Premiéra proběhne ve čtvrtek 14. 10. </w:t>
      </w:r>
    </w:p>
    <w:p w:rsidR="00000000" w:rsidDel="00000000" w:rsidP="00000000" w:rsidRDefault="00000000" w:rsidRPr="00000000" w14:paraId="00000004">
      <w:pPr>
        <w:spacing w:line="276" w:lineRule="auto"/>
        <w:ind w:firstLine="0"/>
        <w:rPr>
          <w:i w:val="1"/>
          <w:sz w:val="22"/>
          <w:szCs w:val="22"/>
        </w:rPr>
      </w:pPr>
      <w:bookmarkStart w:colFirst="0" w:colLast="0" w:name="_heading=h.yzlx7ntvfkq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firstLine="0"/>
        <w:rPr>
          <w:sz w:val="22"/>
          <w:szCs w:val="22"/>
        </w:rPr>
      </w:pPr>
      <w:bookmarkStart w:colFirst="0" w:colLast="0" w:name="_heading=h.27sh3pfwwc8d" w:id="2"/>
      <w:bookmarkEnd w:id="2"/>
      <w:r w:rsidDel="00000000" w:rsidR="00000000" w:rsidRPr="00000000">
        <w:rPr>
          <w:sz w:val="22"/>
          <w:szCs w:val="22"/>
          <w:rtl w:val="0"/>
        </w:rPr>
        <w:t xml:space="preserve">Po samotářském podivínovi žijícím jen se svým psem popisuje druhá kniha Sary Baume Vyšlapaná čára existenciální krizi mladé výtvarnice Frankie. Ta opustí velkoměsto a </w:t>
      </w:r>
      <w:r w:rsidDel="00000000" w:rsidR="00000000" w:rsidRPr="00000000">
        <w:rPr>
          <w:sz w:val="22"/>
          <w:szCs w:val="22"/>
          <w:rtl w:val="0"/>
        </w:rPr>
        <w:t xml:space="preserve">nastěhuje</w:t>
      </w:r>
      <w:r w:rsidDel="00000000" w:rsidR="00000000" w:rsidRPr="00000000">
        <w:rPr>
          <w:sz w:val="22"/>
          <w:szCs w:val="22"/>
          <w:rtl w:val="0"/>
        </w:rPr>
        <w:t xml:space="preserve"> se do chátrajícího venkovského domku po milované babičce, kde od její smrti nikdo nebydlí. O samotě se Frankie pokouší srovnat </w:t>
      </w:r>
      <w:r w:rsidDel="00000000" w:rsidR="00000000" w:rsidRPr="00000000">
        <w:rPr>
          <w:sz w:val="22"/>
          <w:szCs w:val="22"/>
          <w:rtl w:val="0"/>
        </w:rPr>
        <w:t xml:space="preserve">sama se sebou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76" w:lineRule="auto"/>
        <w:ind w:firstLine="0"/>
        <w:rPr>
          <w:sz w:val="22"/>
          <w:szCs w:val="22"/>
        </w:rPr>
      </w:pPr>
      <w:bookmarkStart w:colFirst="0" w:colLast="0" w:name="_heading=h.o0800i41lx8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firstLine="0"/>
        <w:rPr>
          <w:i w:val="1"/>
          <w:sz w:val="22"/>
          <w:szCs w:val="22"/>
        </w:rPr>
      </w:pPr>
      <w:bookmarkStart w:colFirst="0" w:colLast="0" w:name="_heading=h.61l7n97wwj87" w:id="4"/>
      <w:bookmarkEnd w:id="4"/>
      <w:r w:rsidDel="00000000" w:rsidR="00000000" w:rsidRPr="00000000">
        <w:rPr>
          <w:i w:val="1"/>
          <w:sz w:val="22"/>
          <w:szCs w:val="22"/>
          <w:rtl w:val="0"/>
        </w:rPr>
        <w:t xml:space="preserve">„Z knihy jsem byl nadšený ještě víc než před třemi roky z </w:t>
      </w:r>
      <w:r w:rsidDel="00000000" w:rsidR="00000000" w:rsidRPr="00000000">
        <w:rPr>
          <w:i w:val="1"/>
          <w:sz w:val="22"/>
          <w:szCs w:val="22"/>
          <w:rtl w:val="0"/>
        </w:rPr>
        <w:t xml:space="preserve">Jasno lepo podstín zhyna”</w:t>
      </w:r>
      <w:r w:rsidDel="00000000" w:rsidR="00000000" w:rsidRPr="00000000">
        <w:rPr>
          <w:sz w:val="22"/>
          <w:szCs w:val="22"/>
          <w:rtl w:val="0"/>
        </w:rPr>
        <w:t xml:space="preserve">, vysvětluje dramaturg </w:t>
      </w:r>
      <w:r w:rsidDel="00000000" w:rsidR="00000000" w:rsidRPr="00000000">
        <w:rPr>
          <w:b w:val="1"/>
          <w:sz w:val="22"/>
          <w:szCs w:val="22"/>
          <w:rtl w:val="0"/>
        </w:rPr>
        <w:t xml:space="preserve">Matěj Samec</w:t>
      </w:r>
      <w:r w:rsidDel="00000000" w:rsidR="00000000" w:rsidRPr="00000000">
        <w:rPr>
          <w:sz w:val="22"/>
          <w:szCs w:val="22"/>
          <w:rtl w:val="0"/>
        </w:rPr>
        <w:t xml:space="preserve">, proč si vybral znovu knihu Sary Baume. </w:t>
      </w:r>
      <w:r w:rsidDel="00000000" w:rsidR="00000000" w:rsidRPr="00000000">
        <w:rPr>
          <w:i w:val="1"/>
          <w:sz w:val="22"/>
          <w:szCs w:val="22"/>
          <w:rtl w:val="0"/>
        </w:rPr>
        <w:t xml:space="preserve">„A to i z toho důvodu, že více rozvíjí téma izolace člověka od ostatních lidí, do které se sice snad dostal vlastní vinou, ale z níž se nemůže vymanit. Kniha skvěle ukazuje různé aktivity, které člověk uvnitř dělá, aby se z této situace vymotal, jakkoliv to navenek může vypadat, že nedělá nic.” </w:t>
      </w:r>
      <w:r w:rsidDel="00000000" w:rsidR="00000000" w:rsidRPr="00000000">
        <w:rPr>
          <w:sz w:val="22"/>
          <w:szCs w:val="22"/>
          <w:rtl w:val="0"/>
        </w:rPr>
        <w:t xml:space="preserve">Ve Vyšlapané čáře se autorka nechala stejně jako v prvním románu inspirovat </w:t>
      </w:r>
      <w:r w:rsidDel="00000000" w:rsidR="00000000" w:rsidRPr="00000000">
        <w:rPr>
          <w:sz w:val="22"/>
          <w:szCs w:val="22"/>
          <w:rtl w:val="0"/>
        </w:rPr>
        <w:t xml:space="preserve">svým</w:t>
      </w:r>
      <w:r w:rsidDel="00000000" w:rsidR="00000000" w:rsidRPr="00000000">
        <w:rPr>
          <w:sz w:val="22"/>
          <w:szCs w:val="22"/>
          <w:rtl w:val="0"/>
        </w:rPr>
        <w:t xml:space="preserve"> životem, kdy po dokončení studia čekala, že se</w:t>
      </w:r>
      <w:r w:rsidDel="00000000" w:rsidR="00000000" w:rsidRPr="00000000">
        <w:rPr>
          <w:sz w:val="22"/>
          <w:szCs w:val="22"/>
          <w:rtl w:val="0"/>
        </w:rPr>
        <w:t xml:space="preserve"> z ní ihned stane slavná </w:t>
      </w:r>
      <w:r w:rsidDel="00000000" w:rsidR="00000000" w:rsidRPr="00000000">
        <w:rPr>
          <w:sz w:val="22"/>
          <w:szCs w:val="22"/>
          <w:rtl w:val="0"/>
        </w:rPr>
        <w:t xml:space="preserve">umělkyně. Pohádkový příběh se ale nekonal a stejně jako hrdinka Vyšlapané čáry upadla i Baume do depresí. </w:t>
      </w:r>
      <w:r w:rsidDel="00000000" w:rsidR="00000000" w:rsidRPr="00000000">
        <w:rPr>
          <w:sz w:val="22"/>
          <w:szCs w:val="22"/>
          <w:rtl w:val="0"/>
        </w:rPr>
        <w:t xml:space="preserve">Pro irský The Journal uvedla, že podobným strachem z nenaplněných ambic trpí velká část jejích vrstevníků: </w:t>
      </w:r>
      <w:r w:rsidDel="00000000" w:rsidR="00000000" w:rsidRPr="00000000">
        <w:rPr>
          <w:i w:val="1"/>
          <w:sz w:val="22"/>
          <w:szCs w:val="22"/>
          <w:rtl w:val="0"/>
        </w:rPr>
        <w:t xml:space="preserve">„Chtěla jsem mluvit o tom, co se dá pojmenovat jako moje generace, která vyrůstá v očekávání života podobného disneyovským příběhům.” 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ind w:firstLine="0"/>
        <w:rPr>
          <w:sz w:val="22"/>
          <w:szCs w:val="22"/>
        </w:rPr>
      </w:pPr>
      <w:bookmarkStart w:colFirst="0" w:colLast="0" w:name="_heading=h.tqtgawia2i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0"/>
        <w:rPr>
          <w:sz w:val="22"/>
          <w:szCs w:val="22"/>
        </w:rPr>
      </w:pPr>
      <w:bookmarkStart w:colFirst="0" w:colLast="0" w:name="_heading=h.rcup47469wuy" w:id="6"/>
      <w:bookmarkEnd w:id="6"/>
      <w:r w:rsidDel="00000000" w:rsidR="00000000" w:rsidRPr="00000000">
        <w:rPr>
          <w:sz w:val="22"/>
          <w:szCs w:val="22"/>
          <w:rtl w:val="0"/>
        </w:rPr>
        <w:t xml:space="preserve">Knihu, fragmentovanou autofikci, která je prokládána fotografiemi mrtvých zvířat a popisy uměleckých děl, kterými hlavní hrdinka zkouší sebe sama a hledá v nich relevanci ke své životní situaci, se pro Divadlo MeetFactory rozhodl zdramatizovat a režírovat </w:t>
      </w:r>
      <w:r w:rsidDel="00000000" w:rsidR="00000000" w:rsidRPr="00000000">
        <w:rPr>
          <w:b w:val="1"/>
          <w:sz w:val="22"/>
          <w:szCs w:val="22"/>
          <w:rtl w:val="0"/>
        </w:rPr>
        <w:t xml:space="preserve">Tomáš Loužný. </w:t>
      </w:r>
      <w:r w:rsidDel="00000000" w:rsidR="00000000" w:rsidRPr="00000000">
        <w:rPr>
          <w:sz w:val="22"/>
          <w:szCs w:val="22"/>
          <w:rtl w:val="0"/>
        </w:rPr>
        <w:t xml:space="preserve">Ten je </w:t>
      </w:r>
      <w:r w:rsidDel="00000000" w:rsidR="00000000" w:rsidRPr="00000000">
        <w:rPr>
          <w:sz w:val="22"/>
          <w:szCs w:val="22"/>
          <w:rtl w:val="0"/>
        </w:rPr>
        <w:t xml:space="preserve">známý také jako autor - jeho hra Vyvolený, kterou i sám režíroval, zvítězila v soutěži ČRo o nejlepší původní rozhlasovou hru.</w:t>
      </w:r>
      <w:r w:rsidDel="00000000" w:rsidR="00000000" w:rsidRPr="00000000">
        <w:rPr>
          <w:sz w:val="22"/>
          <w:szCs w:val="22"/>
          <w:rtl w:val="0"/>
        </w:rPr>
        <w:t xml:space="preserve"> Tomáš Loužný působí mj. i v Divadle X10 nebo v Městských divadlech pražských. V hlavní roli Frankie se představí </w:t>
      </w:r>
      <w:r w:rsidDel="00000000" w:rsidR="00000000" w:rsidRPr="00000000">
        <w:rPr>
          <w:b w:val="1"/>
          <w:sz w:val="22"/>
          <w:szCs w:val="22"/>
          <w:rtl w:val="0"/>
        </w:rPr>
        <w:t xml:space="preserve">Andrea Berecková</w:t>
      </w:r>
      <w:r w:rsidDel="00000000" w:rsidR="00000000" w:rsidRPr="00000000">
        <w:rPr>
          <w:sz w:val="22"/>
          <w:szCs w:val="22"/>
          <w:rtl w:val="0"/>
        </w:rPr>
        <w:t xml:space="preserve">, která má stálé angažmá v Činoherním studiu v Ústí nad Labem. Herečka je publiku známá především z inscenace Maryša (mlčí) Jakuba Čermáka a Depresivních dětí. V roli matky Frankie vystoupí </w:t>
      </w:r>
      <w:r w:rsidDel="00000000" w:rsidR="00000000" w:rsidRPr="00000000">
        <w:rPr>
          <w:b w:val="1"/>
          <w:sz w:val="22"/>
          <w:szCs w:val="22"/>
          <w:rtl w:val="0"/>
        </w:rPr>
        <w:t xml:space="preserve">Nataša Gáčová</w:t>
      </w:r>
      <w:r w:rsidDel="00000000" w:rsidR="00000000" w:rsidRPr="00000000">
        <w:rPr>
          <w:sz w:val="22"/>
          <w:szCs w:val="22"/>
          <w:rtl w:val="0"/>
        </w:rPr>
        <w:t xml:space="preserve">, která má za sebou desítky rolí v již zmíněném Činoherním studiu v Ústí nad Labem, ale také v Národním divadle Brno nebo v Divadle X10.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0"/>
        <w:rPr>
          <w:sz w:val="22"/>
          <w:szCs w:val="22"/>
        </w:rPr>
      </w:pPr>
      <w:bookmarkStart w:colFirst="0" w:colLast="0" w:name="_heading=h.xujwu46i3vf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0"/>
        <w:rPr>
          <w:sz w:val="22"/>
          <w:szCs w:val="22"/>
        </w:rPr>
      </w:pPr>
      <w:bookmarkStart w:colFirst="0" w:colLast="0" w:name="_heading=h.8aaf52xifhsl" w:id="8"/>
      <w:bookmarkEnd w:id="8"/>
      <w:r w:rsidDel="00000000" w:rsidR="00000000" w:rsidRPr="00000000">
        <w:rPr>
          <w:sz w:val="22"/>
          <w:szCs w:val="22"/>
          <w:rtl w:val="0"/>
        </w:rPr>
        <w:t xml:space="preserve">Premiéra proběhne ve čtvrtek 14. 10., první repríza </w:t>
      </w:r>
      <w:r w:rsidDel="00000000" w:rsidR="00000000" w:rsidRPr="00000000">
        <w:rPr>
          <w:sz w:val="22"/>
          <w:szCs w:val="22"/>
          <w:rtl w:val="0"/>
        </w:rPr>
        <w:t xml:space="preserve">pak v pondělí 18. 10. </w:t>
      </w:r>
      <w:r w:rsidDel="00000000" w:rsidR="00000000" w:rsidRPr="00000000">
        <w:rPr>
          <w:sz w:val="22"/>
          <w:szCs w:val="22"/>
          <w:rtl w:val="0"/>
        </w:rPr>
        <w:t xml:space="preserve">Další reprízy uvede Divadlo MeetFactory 7. a 8. 11. </w:t>
      </w:r>
    </w:p>
    <w:p w:rsidR="00000000" w:rsidDel="00000000" w:rsidP="00000000" w:rsidRDefault="00000000" w:rsidRPr="00000000" w14:paraId="0000000C">
      <w:pPr>
        <w:spacing w:line="276" w:lineRule="auto"/>
        <w:ind w:firstLine="0"/>
        <w:rPr>
          <w:i w:val="1"/>
          <w:sz w:val="22"/>
          <w:szCs w:val="22"/>
        </w:rPr>
      </w:pPr>
      <w:bookmarkStart w:colFirst="0" w:colLast="0" w:name="_heading=h.o1mslhtv7yj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0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i w:val="1"/>
          <w:color w:val="333333"/>
          <w:sz w:val="22"/>
          <w:szCs w:val="22"/>
          <w:highlight w:val="white"/>
          <w:rtl w:val="0"/>
        </w:rPr>
        <w:t xml:space="preserve">„Celé tohle dlouhé, podivné léto by mělo skončit nějakou podstatnou událostí. Jenže to se pravděpodobně nestane. Poprvé si připouštím možnost, že nic nezahyne, nic se nezmění a snad ani nepřihodí."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rPr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Sara Baume: Vyšlapaná čára</w:t>
        </w:r>
      </w:hyperlink>
      <w:r w:rsidDel="00000000" w:rsidR="00000000" w:rsidRPr="00000000">
        <w:rPr>
          <w:color w:val="333333"/>
          <w:sz w:val="22"/>
          <w:szCs w:val="22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Překlad: Alice Hyrmannová McElveen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Dramatizace a režie: Tomáš Loužný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Dramaturgie: Matěj Samec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Scéna a kostýmy: Petr Vítek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Hudba: Ivo Sedláček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Produkce: Magda Juránková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Hrají: Andrea Berecková, Nataša Gáčová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333333"/>
          <w:sz w:val="22"/>
          <w:szCs w:val="22"/>
          <w:highlight w:val="white"/>
          <w:rtl w:val="0"/>
        </w:rPr>
        <w:t xml:space="preserve">premiéra 14. 10. 2021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další reprízy: 18. 10., 7. 11., 8. 11.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Kontakty: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firstLine="0"/>
        <w:rPr>
          <w:color w:val="7f7f7f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Zuzana Kolouchová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→ PR → </w:t>
          </w:r>
        </w:sdtContent>
      </w:sdt>
      <w:r w:rsidDel="00000000" w:rsidR="00000000" w:rsidRPr="00000000">
        <w:rPr>
          <w:color w:val="7f7f7f"/>
          <w:sz w:val="22"/>
          <w:szCs w:val="22"/>
          <w:rtl w:val="0"/>
        </w:rPr>
        <w:t xml:space="preserve">zuzana.kolouchova@meetfactory.cz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→ </w:t>
          </w:r>
        </w:sdtContent>
      </w:sdt>
      <w:r w:rsidDel="00000000" w:rsidR="00000000" w:rsidRPr="00000000">
        <w:rPr>
          <w:color w:val="7f7f7f"/>
          <w:sz w:val="22"/>
          <w:szCs w:val="22"/>
          <w:rtl w:val="0"/>
        </w:rPr>
        <w:t xml:space="preserve">+420 739 055 862</w:t>
        <w:br w:type="textWrapping"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Filip Pleskač → PR →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color w:val="7f7f7f"/>
            <w:sz w:val="22"/>
            <w:szCs w:val="22"/>
            <w:rtl w:val="0"/>
          </w:rPr>
          <w:t xml:space="preserve">filip.pleskac@meetfactory.cz</w:t>
        </w:r>
      </w:hyperlink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→</w:t>
          </w:r>
        </w:sdtContent>
      </w:sdt>
      <w:r w:rsidDel="00000000" w:rsidR="00000000" w:rsidRPr="00000000">
        <w:rPr>
          <w:color w:val="7f7f7f"/>
          <w:sz w:val="22"/>
          <w:szCs w:val="22"/>
          <w:rtl w:val="0"/>
        </w:rPr>
        <w:t xml:space="preserve"> +420 739 521 699 </w:t>
      </w:r>
    </w:p>
    <w:p w:rsidR="00000000" w:rsidDel="00000000" w:rsidP="00000000" w:rsidRDefault="00000000" w:rsidRPr="00000000" w14:paraId="0000001E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line="276" w:lineRule="auto"/>
        <w:ind w:firstLine="0"/>
        <w:rPr>
          <w:color w:val="000000"/>
        </w:rPr>
      </w:pPr>
      <w:bookmarkStart w:colFirst="0" w:colLast="0" w:name="_heading=h.30j0zll" w:id="10"/>
      <w:bookmarkEnd w:id="10"/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MeetFactory je v roce 2021 podporována grantem hl. m. Prahy ve výši 9.000.000 Kč.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134" w:top="283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0</wp:posOffset>
          </wp:positionV>
          <wp:extent cx="7555230" cy="56324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5632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284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230" cy="143954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439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ind w:firstLine="28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2"/>
      <w:szCs w:val="4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2"/>
      <w:szCs w:val="4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Normal" w:default="1">
    <w:name w:val="Normal"/>
    <w:aliases w:val="TĚLO"/>
    <w:qFormat w:val="1"/>
    <w:rsid w:val="00EE38DC"/>
    <w:pPr>
      <w:ind w:firstLine="284"/>
    </w:pPr>
    <w:rPr>
      <w:lang w:eastAsia="en-US" w:val="en-US"/>
    </w:rPr>
  </w:style>
  <w:style w:type="paragraph" w:styleId="Heading1">
    <w:name w:val="heading 1"/>
    <w:aliases w:val="NADPIS_VELKY"/>
    <w:basedOn w:val="Normal"/>
    <w:next w:val="Normal"/>
    <w:link w:val="Heading1Char"/>
    <w:autoRedefine w:val="1"/>
    <w:uiPriority w:val="9"/>
    <w:qFormat w:val="1"/>
    <w:rsid w:val="002B4127"/>
    <w:pPr>
      <w:keepNext w:val="1"/>
      <w:keepLines w:val="1"/>
      <w:spacing w:before="480"/>
      <w:outlineLvl w:val="0"/>
    </w:pPr>
    <w:rPr>
      <w:rFonts w:eastAsia="MS Gothic"/>
      <w:b w:val="1"/>
      <w:bCs w:val="1"/>
      <w:sz w:val="4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ADPIS" w:customStyle="1">
    <w:name w:val="NADPIS"/>
    <w:qFormat w:val="1"/>
    <w:rsid w:val="00892CBB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cs="MinionPro-Regular"/>
      <w:b w:val="1"/>
      <w:color w:val="000000"/>
      <w:lang w:eastAsia="en-US" w:val="en-US"/>
    </w:rPr>
  </w:style>
  <w:style w:type="paragraph" w:styleId="BASIC" w:customStyle="1">
    <w:name w:val="BASIC"/>
    <w:basedOn w:val="NADPIS"/>
    <w:uiPriority w:val="99"/>
    <w:rsid w:val="00DB536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892CBB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892CBB"/>
    <w:rPr>
      <w:sz w:val="20"/>
    </w:rPr>
  </w:style>
  <w:style w:type="paragraph" w:styleId="Footer">
    <w:name w:val="footer"/>
    <w:basedOn w:val="Normal"/>
    <w:link w:val="FooterChar"/>
    <w:uiPriority w:val="99"/>
    <w:unhideWhenUsed w:val="1"/>
    <w:rsid w:val="00892CBB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892CBB"/>
    <w:rPr>
      <w:sz w:val="20"/>
    </w:rPr>
  </w:style>
  <w:style w:type="paragraph" w:styleId="NormalWeb">
    <w:name w:val="Normal (Web)"/>
    <w:basedOn w:val="Normal"/>
    <w:uiPriority w:val="99"/>
    <w:unhideWhenUsed w:val="1"/>
    <w:rsid w:val="00892CBB"/>
    <w:pPr>
      <w:spacing w:after="100" w:afterAutospacing="1" w:before="100" w:beforeAutospacing="1"/>
    </w:pPr>
    <w:rPr>
      <w:rFonts w:ascii="Times New Roman" w:hAnsi="Times New Roman"/>
    </w:rPr>
  </w:style>
  <w:style w:type="paragraph" w:styleId="Title">
    <w:name w:val="Title"/>
    <w:next w:val="Normal"/>
    <w:link w:val="TitleChar"/>
    <w:uiPriority w:val="10"/>
    <w:qFormat w:val="1"/>
    <w:rsid w:val="00892CBB"/>
    <w:pPr>
      <w:pBdr>
        <w:bottom w:color="4f81bd" w:space="4" w:sz="8" w:val="single"/>
      </w:pBdr>
      <w:spacing w:after="300"/>
      <w:contextualSpacing w:val="1"/>
    </w:pPr>
    <w:rPr>
      <w:rFonts w:eastAsia="MS Gothic"/>
      <w:b w:val="1"/>
      <w:spacing w:val="5"/>
      <w:kern w:val="28"/>
      <w:sz w:val="40"/>
      <w:szCs w:val="52"/>
      <w:lang w:eastAsia="en-US" w:val="en-US"/>
    </w:rPr>
  </w:style>
  <w:style w:type="character" w:styleId="TitleChar" w:customStyle="1">
    <w:name w:val="Title Char"/>
    <w:link w:val="Title"/>
    <w:uiPriority w:val="10"/>
    <w:rsid w:val="00892CBB"/>
    <w:rPr>
      <w:rFonts w:cs="Times New Roman" w:eastAsia="MS Gothic"/>
      <w:b w:val="1"/>
      <w:spacing w:val="5"/>
      <w:kern w:val="28"/>
      <w:sz w:val="40"/>
      <w:szCs w:val="52"/>
    </w:rPr>
  </w:style>
  <w:style w:type="character" w:styleId="Heading1Char" w:customStyle="1">
    <w:name w:val="Heading 1 Char"/>
    <w:aliases w:val="NADPIS_VELKY Char"/>
    <w:link w:val="Heading1"/>
    <w:uiPriority w:val="9"/>
    <w:rsid w:val="002B4127"/>
    <w:rPr>
      <w:rFonts w:eastAsia="MS Gothic"/>
      <w:b w:val="1"/>
      <w:bCs w:val="1"/>
      <w:sz w:val="42"/>
      <w:szCs w:val="32"/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E12B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eetfactory.cz/cs/program/detail/sara-baume-vyslapana-cara" TargetMode="External"/><Relationship Id="rId8" Type="http://schemas.openxmlformats.org/officeDocument/2006/relationships/hyperlink" Target="mailto:filip.pleskac@meetfactory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qcys2iniLMYNo4Jb/LuAIadfQ==">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2018-09-05T12:46:00Z</dcterms:created>
  <dc:creator>Uživatel Microsoft Office</dc:creator>
</cp:coreProperties>
</file>